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47" w:rsidRDefault="00695347" w:rsidP="00695347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b/>
          <w:lang w:val="tt-RU"/>
        </w:rPr>
        <w:t>Консультация «</w:t>
      </w:r>
      <w:r>
        <w:rPr>
          <w:b/>
        </w:rPr>
        <w:t>Создание благоприятных условий к изучению второго государственного языка</w:t>
      </w:r>
      <w:r>
        <w:rPr>
          <w:b/>
          <w:lang w:val="tt-RU"/>
        </w:rPr>
        <w:t>»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695347" w:rsidRDefault="00695347" w:rsidP="00695347">
      <w:pPr>
        <w:pStyle w:val="msonospacing0"/>
      </w:pPr>
      <w: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занятий ставятся такие задачи:</w:t>
      </w:r>
    </w:p>
    <w:p w:rsidR="00695347" w:rsidRDefault="00695347" w:rsidP="00695347">
      <w:pPr>
        <w:pStyle w:val="msonospacing0"/>
      </w:pPr>
      <w:r>
        <w:t>*повышение у детей словарного запаса;</w:t>
      </w:r>
    </w:p>
    <w:p w:rsidR="00695347" w:rsidRDefault="00695347" w:rsidP="00695347">
      <w:pPr>
        <w:pStyle w:val="msonospacing0"/>
      </w:pPr>
      <w:r>
        <w:t>*участие детей в диалогах, развитие у детей памяти, воображения;</w:t>
      </w:r>
    </w:p>
    <w:p w:rsidR="00695347" w:rsidRDefault="00695347" w:rsidP="00695347">
      <w:pPr>
        <w:pStyle w:val="msonospacing0"/>
      </w:pPr>
      <w:r>
        <w:t>*вызвать у детей интерес к татарскому языку;</w:t>
      </w:r>
    </w:p>
    <w:p w:rsidR="00695347" w:rsidRDefault="00695347" w:rsidP="00695347">
      <w:pPr>
        <w:pStyle w:val="msonospacing0"/>
      </w:pPr>
      <w:r>
        <w:t>*воспитывать у детей любовь к родному краю, к её природе и бережное отношение к ней;</w:t>
      </w:r>
    </w:p>
    <w:p w:rsidR="00695347" w:rsidRDefault="00695347" w:rsidP="00695347">
      <w:pPr>
        <w:pStyle w:val="msonospacing0"/>
      </w:pPr>
      <w:r>
        <w:t>  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695347" w:rsidRDefault="00695347" w:rsidP="00695347">
      <w:pPr>
        <w:pStyle w:val="msonospacing0"/>
      </w:pPr>
      <w:r>
        <w:t>         </w:t>
      </w:r>
      <w:r>
        <w:rPr>
          <w:b/>
          <w:bCs/>
          <w:bdr w:val="none" w:sz="0" w:space="0" w:color="auto" w:frame="1"/>
        </w:rPr>
        <w:t>В средней группе</w:t>
      </w:r>
      <w:r>
        <w:t> работаем по проекту «Минем өем» («Мой дом»), который включает в себя следующие темы: «Гаилә», «</w:t>
      </w:r>
      <w:r>
        <w:rPr>
          <w:bdr w:val="none" w:sz="0" w:space="0" w:color="auto" w:frame="1"/>
          <w:lang w:val="tt-RU"/>
        </w:rPr>
        <w:t>Ашамлыклар</w:t>
      </w:r>
      <w:r>
        <w:t>», «</w:t>
      </w:r>
      <w:r>
        <w:rPr>
          <w:bdr w:val="none" w:sz="0" w:space="0" w:color="auto" w:frame="1"/>
          <w:lang w:val="tt-RU"/>
        </w:rPr>
        <w:t>Уенчыклар</w:t>
      </w:r>
      <w:r>
        <w:t>», «</w:t>
      </w:r>
      <w:r>
        <w:rPr>
          <w:bdr w:val="none" w:sz="0" w:space="0" w:color="auto" w:frame="1"/>
          <w:lang w:val="tt-RU"/>
        </w:rPr>
        <w:t>Саннар</w:t>
      </w:r>
      <w:r>
        <w:t>», «Кабатлау». На занятиях используется информационно- коммуникативные технологии, игры- ситуации, наглядные материалы,  аудиозаписи, мультфильмы по сказкам татарских писателей. Так же дети выполняют задания на рабочих тетрадях.</w:t>
      </w:r>
    </w:p>
    <w:p w:rsidR="00695347" w:rsidRDefault="00695347" w:rsidP="00695347">
      <w:pPr>
        <w:pStyle w:val="msonospacing0"/>
      </w:pPr>
      <w:r>
        <w:t>        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695347" w:rsidRDefault="00695347" w:rsidP="00695347">
      <w:pPr>
        <w:pStyle w:val="msonospacing0"/>
      </w:pPr>
      <w:r>
        <w:t>         </w:t>
      </w:r>
      <w:r>
        <w:rPr>
          <w:b/>
          <w:bCs/>
          <w:bdr w:val="none" w:sz="0" w:space="0" w:color="auto" w:frame="1"/>
        </w:rPr>
        <w:t>В старшей и подготовительной группе</w:t>
      </w:r>
      <w:r>
        <w:t> расширяются и углубляются знания по темам. Проекты называются в старших группах «</w:t>
      </w:r>
      <w:r>
        <w:rPr>
          <w:bdr w:val="none" w:sz="0" w:space="0" w:color="auto" w:frame="1"/>
          <w:lang w:val="tt-RU"/>
        </w:rPr>
        <w:t>Уйный-уйный үсәбез</w:t>
      </w:r>
      <w:r>
        <w:t>» («Растём, играя»), в подготовительных - «</w:t>
      </w:r>
      <w:r>
        <w:rPr>
          <w:bdr w:val="none" w:sz="0" w:space="0" w:color="auto" w:frame="1"/>
          <w:lang w:val="tt-RU"/>
        </w:rPr>
        <w:t>Без инде хәзер зурлар-мәктәпкә илтә юллар</w:t>
      </w:r>
      <w:r>
        <w:t>» («Скоро в школу»). У детей формируются умения:</w:t>
      </w:r>
    </w:p>
    <w:p w:rsidR="00695347" w:rsidRDefault="00695347" w:rsidP="00695347">
      <w:pPr>
        <w:pStyle w:val="msonospacing0"/>
      </w:pPr>
      <w:r>
        <w:t>* различать речь на татарском и родном языках;</w:t>
      </w:r>
    </w:p>
    <w:p w:rsidR="00695347" w:rsidRDefault="00695347" w:rsidP="00695347">
      <w:pPr>
        <w:pStyle w:val="msonospacing0"/>
      </w:pPr>
      <w:r>
        <w:t>* понимать речь на татарском языке в пределах изученных тем;</w:t>
      </w:r>
    </w:p>
    <w:p w:rsidR="00695347" w:rsidRDefault="00695347" w:rsidP="00695347">
      <w:pPr>
        <w:pStyle w:val="msonospacing0"/>
      </w:pPr>
      <w:r>
        <w:t>* задавать вопросы;</w:t>
      </w:r>
    </w:p>
    <w:p w:rsidR="00695347" w:rsidRDefault="00695347" w:rsidP="00695347">
      <w:pPr>
        <w:pStyle w:val="msonospacing0"/>
      </w:pPr>
      <w:r>
        <w:lastRenderedPageBreak/>
        <w:t>* выражать просьбу, желание, потребности, необходимость чего-либо;</w:t>
      </w:r>
    </w:p>
    <w:p w:rsidR="00695347" w:rsidRDefault="00695347" w:rsidP="00695347">
      <w:pPr>
        <w:pStyle w:val="msonospacing0"/>
      </w:pPr>
      <w:r>
        <w:t>* пересказывать небольшие по объёму тексты;</w:t>
      </w:r>
    </w:p>
    <w:p w:rsidR="00695347" w:rsidRDefault="00695347" w:rsidP="00695347">
      <w:pPr>
        <w:pStyle w:val="msonospacing0"/>
      </w:pPr>
      <w:r>
        <w:t>* составлять рассказ по картине и наблюдениям;</w:t>
      </w:r>
    </w:p>
    <w:p w:rsidR="00695347" w:rsidRDefault="00695347" w:rsidP="00695347">
      <w:pPr>
        <w:pStyle w:val="msonospacing0"/>
      </w:pPr>
      <w:r>
        <w:t>* рассказывать стихотворение, считалки, петь песенки, сказки.</w:t>
      </w:r>
    </w:p>
    <w:p w:rsidR="00695347" w:rsidRDefault="00695347" w:rsidP="00695347">
      <w:pPr>
        <w:pStyle w:val="msonospacing0"/>
      </w:pPr>
      <w:r>
        <w:t>       </w:t>
      </w:r>
      <w:r>
        <w:rPr>
          <w:bdr w:val="none" w:sz="0" w:space="0" w:color="auto" w:frame="1"/>
        </w:rPr>
        <w:t>В ходе обучения  татарской разговорной речи: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 - дети учатся понимать речь педагога на родном  языке, как в организационные моменты, так и в ходе объяснения материала, усваивают лексику родного языка;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 - знакомятся с построением элементарных грамматических конструкций;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 - учатся принимать участие в играх, знакомятся с песнями и стихотворениями на татарском языке.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В процессе обучения дети учат и рассказывают стихотворения татарских поэтов, как Г. Тукай, М. Джалиль, Ш. Галиев, Ф. Яруллин и др. Знакомятся с национальными сказками, рассказами татарских писателей, как А. Алиш, Н. Фаттах, А. Бикчантаева и др. Играют в разные, национальные, подвижные игры.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     С целью приобщения детей к татарской национальной культуре мы проводим национальные праздники: «Сабантуй», «С</w:t>
      </w:r>
      <w:r>
        <w:rPr>
          <w:bdr w:val="none" w:sz="0" w:space="0" w:color="auto" w:frame="1"/>
          <w:lang w:val="tt-RU"/>
        </w:rPr>
        <w:t>ө</w:t>
      </w:r>
      <w:r>
        <w:rPr>
          <w:bdr w:val="none" w:sz="0" w:space="0" w:color="auto" w:frame="1"/>
        </w:rPr>
        <w:t>мбел</w:t>
      </w:r>
      <w:r>
        <w:rPr>
          <w:bdr w:val="none" w:sz="0" w:space="0" w:color="auto" w:frame="1"/>
          <w:lang w:val="tt-RU"/>
        </w:rPr>
        <w:t>ә</w:t>
      </w:r>
      <w:r>
        <w:rPr>
          <w:bdr w:val="none" w:sz="0" w:space="0" w:color="auto" w:frame="1"/>
        </w:rPr>
        <w:t>», «Каз </w:t>
      </w:r>
      <w:r>
        <w:rPr>
          <w:bdr w:val="none" w:sz="0" w:space="0" w:color="auto" w:frame="1"/>
          <w:lang w:val="tt-RU"/>
        </w:rPr>
        <w:t>ө</w:t>
      </w:r>
      <w:r>
        <w:rPr>
          <w:bdr w:val="none" w:sz="0" w:space="0" w:color="auto" w:frame="1"/>
        </w:rPr>
        <w:t>м</w:t>
      </w:r>
      <w:r>
        <w:rPr>
          <w:bdr w:val="none" w:sz="0" w:space="0" w:color="auto" w:frame="1"/>
          <w:lang w:val="tt-RU"/>
        </w:rPr>
        <w:t>ә</w:t>
      </w:r>
      <w:r>
        <w:rPr>
          <w:bdr w:val="none" w:sz="0" w:space="0" w:color="auto" w:frame="1"/>
        </w:rPr>
        <w:t>се», «Н</w:t>
      </w:r>
      <w:r>
        <w:rPr>
          <w:bdr w:val="none" w:sz="0" w:space="0" w:color="auto" w:frame="1"/>
          <w:lang w:val="tt-RU"/>
        </w:rPr>
        <w:t>әү</w:t>
      </w:r>
      <w:r>
        <w:rPr>
          <w:bdr w:val="none" w:sz="0" w:space="0" w:color="auto" w:frame="1"/>
        </w:rPr>
        <w:t>р</w:t>
      </w:r>
      <w:r>
        <w:rPr>
          <w:bdr w:val="none" w:sz="0" w:space="0" w:color="auto" w:frame="1"/>
          <w:lang w:val="tt-RU"/>
        </w:rPr>
        <w:t>ү</w:t>
      </w:r>
      <w:r>
        <w:rPr>
          <w:bdr w:val="none" w:sz="0" w:space="0" w:color="auto" w:frame="1"/>
        </w:rPr>
        <w:t>з», «Карга боткасы». Где дети с большим желанием участвуют, рассказывают стихи, поют песни, играют в разные национальные  подвижные игры.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Воспитатели при обучении детей татарской разговорной речи стараются довести до сознания ребенка, что научиться говорить на татарском  языке – это не только выучить слова и выражения, но и научиться жить в другом культурном пространстве. Изучение татарского языка – это и знакомство с культурой, с праздниками и обычаями  народа, сказками, детскими играми и фольклором. Для этого  в каждой группе создан татарский уголок,  с куклами в национальных костюмах,  утварью, дидактическими играми, национальными костюмами. Дети, в процессе игры, с большим удовольствие могут прочувствовать все тонкости татарской культуры.</w:t>
      </w:r>
    </w:p>
    <w:p w:rsidR="00695347" w:rsidRDefault="00695347" w:rsidP="00695347">
      <w:pPr>
        <w:pStyle w:val="msonospacing0"/>
      </w:pPr>
      <w:r>
        <w:rPr>
          <w:bdr w:val="none" w:sz="0" w:space="0" w:color="auto" w:frame="1"/>
        </w:rPr>
        <w:t>Важную роль в обучении детей татарской разговорной речи играет семья. От отношения родителей к родному языку зависит обучаемость детей. В нашем детском саду для родителей созданы информационные стенды, проводятся беседы, консультации, круглые столы на тему «Роль общения  в семье на родном языке», где обсуждается, что двуязычие 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 Полноценно развивающиеся дети, владеющие двумя языками (билингвы), как правило, хорошо учатся и лучше других усваивают абстрактные науки, литературу и другие иностранные языки</w:t>
      </w:r>
    </w:p>
    <w:p w:rsidR="00695347" w:rsidRDefault="00695347" w:rsidP="00695347"/>
    <w:p w:rsidR="00695347" w:rsidRDefault="00695347" w:rsidP="00695347"/>
    <w:p w:rsidR="00695347" w:rsidRDefault="00695347" w:rsidP="00695347"/>
    <w:p w:rsidR="00291F83" w:rsidRDefault="00291F83"/>
    <w:sectPr w:rsidR="00291F83" w:rsidSect="0029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5347"/>
    <w:rsid w:val="00291F83"/>
    <w:rsid w:val="0069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6953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762</Words>
  <Characters>4346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2014-11-18T06:49:00Z</dcterms:created>
  <dcterms:modified xsi:type="dcterms:W3CDTF">2014-11-18T06:50:00Z</dcterms:modified>
</cp:coreProperties>
</file>